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67D" w:rsidRPr="00200F40" w:rsidRDefault="006F767D" w:rsidP="006F767D">
      <w:pPr>
        <w:rPr>
          <w:rFonts w:ascii="黑体" w:eastAsia="黑体" w:hint="eastAsia"/>
          <w:sz w:val="32"/>
          <w:szCs w:val="32"/>
        </w:rPr>
      </w:pPr>
      <w:r w:rsidRPr="00200F40">
        <w:rPr>
          <w:rFonts w:ascii="黑体" w:eastAsia="黑体" w:hint="eastAsia"/>
          <w:sz w:val="32"/>
          <w:szCs w:val="32"/>
        </w:rPr>
        <w:t>附件：</w:t>
      </w:r>
    </w:p>
    <w:p w:rsidR="006F767D" w:rsidRPr="00200F40" w:rsidRDefault="006F767D" w:rsidP="006F767D">
      <w:pPr>
        <w:spacing w:line="700" w:lineRule="exact"/>
        <w:jc w:val="center"/>
        <w:rPr>
          <w:rFonts w:eastAsia="方正小标宋简体" w:hint="eastAsia"/>
          <w:sz w:val="44"/>
          <w:szCs w:val="44"/>
        </w:rPr>
      </w:pPr>
      <w:r w:rsidRPr="006F767D">
        <w:rPr>
          <w:rFonts w:ascii="Times New Roman" w:eastAsia="方正小标宋简体" w:hAnsi="Times New Roman" w:cs="Times New Roman"/>
          <w:sz w:val="44"/>
          <w:szCs w:val="44"/>
        </w:rPr>
        <w:t>2017</w:t>
      </w:r>
      <w:r w:rsidRPr="00200F40">
        <w:rPr>
          <w:rFonts w:eastAsia="方正小标宋简体"/>
          <w:sz w:val="44"/>
          <w:szCs w:val="44"/>
        </w:rPr>
        <w:t>年度濮阳市社科重点调研课题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2"/>
        <w:gridCol w:w="7295"/>
        <w:gridCol w:w="4194"/>
        <w:gridCol w:w="1128"/>
      </w:tblGrid>
      <w:tr w:rsidR="006F767D" w:rsidRPr="00200F40" w:rsidTr="009D5B50">
        <w:trPr>
          <w:trHeight w:val="615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cs="Times New Roman"/>
                <w:bCs/>
                <w:sz w:val="28"/>
                <w:szCs w:val="28"/>
              </w:rPr>
              <w:t>项目编号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课题名称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课题主持人所在单位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课题</w:t>
            </w:r>
          </w:p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负责人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pysk-17001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濮阳市特色小镇建设研究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濮阳市委办公室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王维锁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pysk-17002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濮阳市进一步深化国有企业改革问题研究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濮阳市委办公室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王军磊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pysk-17003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防止脱贫后再返贫问题研究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濮阳市人大农工委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张永伟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pysk-17004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市城区机动车停车服务与管理问题研究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濮阳市人大司工委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司进卿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pysk-17005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旅游产业发展研究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濮阳市人大民工委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王玉蕊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pysk-17006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濮阳市人大加强全口径预算监督对策研究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濮阳市人大预工委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安新建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pysk-17007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建设濮阳综合交通运输体系研究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濮阳市人大城工委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周庆怀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FFFFFF" w:fill="D9D9D9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pysk-17008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濮阳市戚城遗址保护管理立法研究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濮阳市人大法工委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卢玉军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pysk-17009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推进投融资平台建设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濮阳市人大财工委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王建民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pysk-17010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“人大代表之家”建设与代表作用发挥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濮阳市人大选工委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史军林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pysk-17011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我市《中华人民共和国文物保护法》贯彻实施情况调研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濮阳市人大教工委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张瑞芬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FFFFFF" w:fill="D9D9D9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pysk-17012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关于完善人大常委会讨论决定重大事项的思考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濮阳市人大调研室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  <w:shd w:val="clear" w:color="FFFFFF" w:fill="D9D9D9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赵桂清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pysk-17013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优秀农村党支部书记成长和培养规律的调查与思考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西辛庄农村党支部书记学院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高朝亮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pysk-17014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濮阳市农村土地“三权分置”实践研究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西辛庄农村党支部书记学院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王连胜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pysk-17015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濮阳市新型职业农民培养机制研究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西辛庄农村党支部书记学院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陈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琳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pysk-17016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非公有制经济组织的党建研究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西辛庄农村党支部书记学院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高一文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pysk-17017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加快建设濮阳新型化工基地问题研究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濮阳市发展和改革委员会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刘祝娟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pysk-17018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濮阳市深度融入国家“一带一路”建设研究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濮阳市发展和改革委员会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丹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pysk-17019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濮阳市脱贫攻坚问题研究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濮阳市发展和改革委员会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王燕飞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pysk-17020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我市社会信用体系建设研究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濮阳市发展和改革委员会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段国普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pysk-17021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加快发展濮阳科技服务业研究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濮阳市科学技术局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董贵民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pysk-17022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习近平总书记对外传播思想研究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中共濮阳市委党校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范茹平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pysk-17023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濮阳市农业供给侧结构性改革的路径选择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中共濮阳市委党校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魏凤娟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pysk-17024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知识产权助力濮阳创新发展研究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中共濮阳市委党校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李瑞芳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pysk-17025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中国特色社会主义公平正义理论研究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中共濮阳市委党校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安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康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pysk-17026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依法依纪持续反对“四风”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</w:t>
            </w:r>
            <w:r w:rsidRPr="00200F40">
              <w:rPr>
                <w:rFonts w:hint="eastAsia"/>
                <w:bCs/>
                <w:sz w:val="28"/>
                <w:szCs w:val="28"/>
              </w:rPr>
              <w:t>问题研究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中共濮阳市委党校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李佃胜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pysk-17027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社会诚信有关问题研究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中共濮阳市委党校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董庆茹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pysk-17028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严明政治纪律和政治规矩实践与思考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中共濮阳市委党校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高鹏超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pysk-17029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政府城市治理能力现代化问题研究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中共濮阳市委党校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郭利琴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pysk-17030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濮阳市农村基层反腐问题研究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中共濮阳市委党校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胡美英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pysk-17031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网络舆情存在的政治安全隐患研究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中共濮阳市委党校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林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鹏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pysk-17032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协调推进全面深化改革与全面依法治国问题研究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中共濮阳市委党校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刘丁银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pysk-17033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把民营经济培育为濮阳赶超发展强大优势问题研究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中共濮阳市委党校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刘合捧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pysk-17034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新形势下坚定党员、干部理想信念路径研究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中共濮阳市委党校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刘秋丽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pysk-17035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濮阳市农村基层反腐败问题研究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中共濮阳市委党校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朱玲玲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pysk-17036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濮阳市城市社区社会组织发展现状及问题分析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中共濮阳市委党校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峰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pysk-17037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新形势下强化党校党性教育的理论与实践研究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中共濮阳市委党校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鑫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pysk-17038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濮阳市农村精神养老问题的困境及对策研究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中共濮阳市委党校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杨振华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pysk-17039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中华优秀传统文化在加强党内政治文化建设中的作用研究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中共濮阳市委党校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卓艳铭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pysk-17040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新形势下农村综治工作研究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中共濮阳市委党校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宗鹏瑞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pysk-17041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复杂性视野下的廉政教育探析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  <w:shd w:val="clear" w:color="FFFFFF" w:fill="D9D9D9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王兴为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pysk-17042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高职院校大学生廉洁教育模式研究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樊欣欣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pysk-17043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濮阳市农村基层反腐败问题研究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张丙革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pysk-17044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网络空间法治化治理研究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檀金平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pysk-17045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高校在反腐倡廉中的作用研究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范社群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pysk-17046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媒介融合发展态势研究——以电视真人秀节目互动为例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翟志恒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pysk-17047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新形势下濮阳农民工问题研究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郭慧霞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pysk-17048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濮阳市中学生心理健康与幸福指数研究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王卓健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pysk-17049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大学生网上消费调查研究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李晓倩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pysk-17050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发展濮阳现代农业研究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王爱红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pysk-17051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信息化时代下外语微课教学中翻转课堂研究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侯晓慧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pysk-17052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习近平总书记治国理政思想与中华优秀传统文化关系研究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魏慧娟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pysk-17053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当代濮阳人诗辞创作研究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史言喜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pysk-17054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卫风对濮阳文化影响研究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高卫红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pysk-17055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把民营经济培育为濮阳赶超发展强大优势问题研究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周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晓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pysk-17056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新形势下教学导学案的设计与开发研究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任艳梅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pysk-17057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孙犁小说创作的文学特色研究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刘韶娟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pysk-17058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丰村小说创作的风格特色研究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王绍凯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pysk-17059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濮阳市生态城镇化与生物多样性探析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常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青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pysk-17060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濮阳市农村教师薪酬状况调查研究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常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彦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pysk-17061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濮阳市周边地区中学生音乐课程学习现状与兴趣培养的研究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张丽兰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pysk-17062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濮阳市非物质文化遗产旅游开发研究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彭永娟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pysk-17063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高铁时代背景下濮阳旅游合作发展研究——以郑济高铁为例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刘小莉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pysk-17064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完善濮阳社会保障体系研究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牛海燕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pysk-17065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大学生诚信现状调查研究——以濮阳职业技术学院为例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陈利永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pysk-17066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大学生网上消费调查研究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朱乾娜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pysk-17067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濮阳市城市家庭幼儿教育实证研究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金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敏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pysk-17068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高职院校大学生廉洁教育模式研究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樊欣欣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pysk-17069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大学生诚信现状调查研究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石玉敏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pysk-17070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“</w:t>
            </w:r>
            <w:r w:rsidRPr="00200F40">
              <w:rPr>
                <w:rFonts w:hint="eastAsia"/>
                <w:bCs/>
                <w:sz w:val="28"/>
                <w:szCs w:val="28"/>
              </w:rPr>
              <w:t>00</w:t>
            </w:r>
            <w:r w:rsidRPr="00200F40">
              <w:rPr>
                <w:rFonts w:hint="eastAsia"/>
                <w:bCs/>
                <w:sz w:val="28"/>
                <w:szCs w:val="28"/>
              </w:rPr>
              <w:t>后”的思想道德与法制建设探索性研究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郭培培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pysk-17071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我国食品安全监管研究——以濮阳市为例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昂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pysk-17072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新形势下濮阳农民工问题研究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马俊杰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pysk-17073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建设濮阳综合交通运输体系研究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徐永波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pysk-17074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供给侧结构性改革下的濮阳财政政策研究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王红萍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pysk-17075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濮阳市绿色发展的生产方式和生活方式问题研究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饶明晓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pysk-17076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濮阳市跨境电子商务的发展思路及对策研究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刘晓莉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pysk-17077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濮阳市新型职业农民培养机制研究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靳松涛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pysk-17078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大力推动濮阳科技型小微企业发展研究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董艳丽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pysk-17079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“一带一路”战略加快濮阳新型城镇化建设研究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胡晨光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pysk-17080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新形势下加快发展濮阳旅游业对策研究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耿东锋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pysk-17081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“营改增”对工程造价行业的影响及应对措施的研究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孙志丽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pysk-17082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BIM</w:t>
            </w:r>
            <w:r w:rsidRPr="00200F40">
              <w:rPr>
                <w:rFonts w:hint="eastAsia"/>
                <w:bCs/>
                <w:sz w:val="28"/>
                <w:szCs w:val="28"/>
              </w:rPr>
              <w:t>技术应用研究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杨文民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pysk-17083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濮阳市人文社会科学成果转化模式研究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汪旭彪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pysk-17084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大学生网上消费调查研究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杰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pysk-17085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大学生诚信现状调查研究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乔艳花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pysk-17086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大学生网上消费调查研究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申文娟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pysk-17087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濮阳市培育和践行社会主义核心价值观实证研究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李乃岭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pysk-17088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基于校企合作、产学结合的高职高专创新人才培养模式探索与研究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王晓伟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pysk-17089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培育“传承传统、立足濮阳、突出特色”的大学精神研究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濮阳职业技术学院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逯云杰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pysk-17090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艺术创新与技能的和谐发展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濮阳市高级技工学校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贾胜男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pysk-17091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濮阳市“互联网</w:t>
            </w:r>
            <w:r w:rsidRPr="00200F40">
              <w:rPr>
                <w:rFonts w:hint="eastAsia"/>
                <w:bCs/>
                <w:sz w:val="28"/>
                <w:szCs w:val="28"/>
              </w:rPr>
              <w:t>+</w:t>
            </w:r>
            <w:r w:rsidRPr="00200F40">
              <w:rPr>
                <w:rFonts w:hint="eastAsia"/>
                <w:bCs/>
                <w:sz w:val="28"/>
                <w:szCs w:val="28"/>
              </w:rPr>
              <w:t>”现代农业发展模式研究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濮阳市高级技工学校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楚彦龙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pysk-17092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大班幼儿感恩教育的现状调查研究——以濮阳市华龙区城市幼儿家庭为例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濮阳市高级技工学校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张凤芹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pysk-17093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职业教育之优秀产业工人培养模式研究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濮阳市高级技工学校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姚利霞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pysk-17094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新形势下职业教育发展研究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濮阳市高级技工学校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韩林善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pysk-17095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信息化时代外语教学模式研究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濮阳市高级技工学校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陈志伟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pysk-17096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濮阳市跨境电子商务的发展思路及对策研究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濮阳市高级技工学校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张灵刚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pysk-17097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“互联网</w:t>
            </w:r>
            <w:r w:rsidRPr="00200F40">
              <w:rPr>
                <w:rFonts w:hint="eastAsia"/>
                <w:bCs/>
                <w:sz w:val="28"/>
                <w:szCs w:val="28"/>
              </w:rPr>
              <w:t>+</w:t>
            </w:r>
            <w:r w:rsidRPr="00200F40">
              <w:rPr>
                <w:rFonts w:hint="eastAsia"/>
                <w:bCs/>
                <w:sz w:val="28"/>
                <w:szCs w:val="28"/>
              </w:rPr>
              <w:t>阅读”助推青少年思想道德教育工作的影响因素与路径研究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蒙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pysk-17098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互联网背景下濮阳市图书馆建设与发展研究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孙亚丽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pysk-17099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大学生诚信现状调查研究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刘艳华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pysk-17100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网络文学对青少年思想道德教育的影响及对策研究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任晓阳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pysk-17101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中职学校教师教学质量监控与评价研究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胡利军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pysk-17102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“互联网</w:t>
            </w:r>
            <w:r w:rsidRPr="00200F40">
              <w:rPr>
                <w:rFonts w:hint="eastAsia"/>
                <w:bCs/>
                <w:sz w:val="28"/>
                <w:szCs w:val="28"/>
              </w:rPr>
              <w:t>+</w:t>
            </w:r>
            <w:r w:rsidRPr="00200F40">
              <w:rPr>
                <w:rFonts w:hint="eastAsia"/>
                <w:bCs/>
                <w:sz w:val="28"/>
                <w:szCs w:val="28"/>
              </w:rPr>
              <w:t>”背景下职业教育教学改革研究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李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娟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pysk-17103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网络文学现状与发展趋势研究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丁伟伟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pysk-17104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医患关系的社会学研究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梁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婷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pysk-17105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过程性评价在职业教育英语教学中的运用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吉燕飞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pysk-17106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中职院校学生网上消费调查研究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欣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pysk-17107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濮阳市推进供给侧结构性改革问题研究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赵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冰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pysk-17108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濮阳市跨境电子商务和物流业融合的发展思路及对策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侯光明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pysk-17109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医患关系的社会学研究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任志芳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pysk-17110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信息化时代中职数学教学模式研究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王菲菲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pysk-17111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濮阳市居民心里健康与总体幸福感相关性研究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胡瑞平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pysk-17112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微信平台下中职英语互联网教学模式研究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许慧娜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pysk-17113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基于社会学视角下的医患关系分析研究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邢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云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pysk-17114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职业教育之优秀产业工人培养模式研究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董然然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pysk-17115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医患关系的社会学研究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白瑞婷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pysk-17116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大学生诚信现状调查分析及对策研究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                 </w:t>
            </w:r>
          </w:p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——以濮阳两所高校为例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王淑娟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pysk-17117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濮阳市供给侧结构性改革的理论创新与路径选择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濮阳市卫生学校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赵晓光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pysk-17118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濮阳市卫生系统人力资源管理研究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濮阳市公务员培训中心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李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勇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pysk-17119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濮阳市实施人才强市战略问题研究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濮阳市公务员培训中心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孙宪法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pysk-17120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新形势下濮阳农民工问题研究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濮阳市公务员培训中心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时培培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pysk-17121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大数据时代我市公务员队伍建设思考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濮阳市公务员培训中心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闫灿灿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pysk-17122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关于新录用公务员培训需求的调查报告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濮阳市公务员培训中心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舒登岩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pysk-17123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城乡结合部土地违法形势分析及对策研究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濮阳市国土资源局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吕孟伟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pysk-17124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依靠“互联网</w:t>
            </w:r>
            <w:r w:rsidRPr="00200F40">
              <w:rPr>
                <w:rFonts w:hint="eastAsia"/>
                <w:bCs/>
                <w:sz w:val="28"/>
                <w:szCs w:val="28"/>
              </w:rPr>
              <w:t>+</w:t>
            </w:r>
            <w:r w:rsidRPr="00200F40">
              <w:rPr>
                <w:rFonts w:hint="eastAsia"/>
                <w:bCs/>
                <w:sz w:val="28"/>
                <w:szCs w:val="28"/>
              </w:rPr>
              <w:t>政务”思维提升全市国土资源信息化水平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濮阳市国土资源局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王东杰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pysk-17125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聚力权籍调查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筑牢登记基础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濮阳市国土资源局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岳志强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pysk-17126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濮阳市国有土地使用权招拍挂出让工作廉政风险防控探索与实践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濮阳市国土资源局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刘文俊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pysk-17127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浅谈新型城镇化进程中农村土地制度改革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濮阳市国土资源局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史臣林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pysk-17128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关于中原油田油区污损土地治理与利用的调查与思考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濮阳市国土资源局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穆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伟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pysk-17129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关于新型化工基地用地空间有关问题的分析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濮阳市国土资源局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赵良超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pysk-17130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浅析土地一级开发整理开展路径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濮阳市国土资源局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王国宏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pysk-17131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“十三五”濮阳市气象事业发展专项规划研究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濮阳市气象局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布亚林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pysk-17132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新时期濮阳实现气象现代化发展研究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濮阳市气象局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钟天华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pysk-17133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濮阳市旅游景区加快建设智慧景区问题研究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濮阳市濮上生态园区管理局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樊月伟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pysk-17134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互联网在我国新农村建设中的作用研究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濮阳市濮上生态园区管理局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李臣川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pysk-17135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濮阳城市水资源的合理利用和节约用水问题研究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濮阳市节约用水办公室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高新政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pysk-17136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青少年心理健康自我调节方法探索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濮阳市心理学会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董玉红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pysk-17137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打造濮阳高品质住宅问题研究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濮阳市房地产业协会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刘训忠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pysk-17138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互联网背景下的地市公共图书馆读者服务工作研究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濮阳市图书馆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林德世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pysk-17139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濮阳市公共文化服务体系模式建设研究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濮阳市图书馆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张利敏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pysk-17140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濮阳市民间文物收藏的调查与研究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濮阳市博物馆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万洪瑞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pysk-17141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濮阳市推进大众创业万众创新问题研究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濮阳市高新技术创业服务中心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李世想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pysk-17142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濮阳县扶贫开发村党组织作用的发挥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中共濮阳县委党校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王志强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pysk-17143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濮阳市供给侧结构性改革的理论创新与路径选择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中共华龙区委党校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李沂颖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pysk-17144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濮阳市发展乡村旅游问题研究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中共华龙区委党校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刘高利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pysk-17145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运用传统家训文化助推社会主义核心价值观研究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中共华龙区委党校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徐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宁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pysk-17146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濮阳市培育和践行社会主义核心价值观实证研究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中共清丰县委党校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谷晓丽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pysk-17147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全面从严治党与全面依法治国关系研究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中共清丰县委党校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张彦飞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pysk-17148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新形势下坚定党员干部理想信念路径研究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中共南乐县委党校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苏丽娟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pysk-17149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贯彻十八届六中全会精神，净化党内政治生态问题研究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中共南乐县委党校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程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静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pysk-17150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农村常见矛盾纠纷成因及调解的方法与艺术探讨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中共南乐县委党校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苏向蕊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pysk-17151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加强党内监督与农农村基层党组织建设问题研究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中共南乐县委党校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王瑞丽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pysk-17152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新形势下强化党校“主业”“主课”问题研究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中共范县县委党校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丁敬省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pysk-17153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贯彻十八届六中全会精神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净化党内政治生态问题研究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中共范县县委党校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高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青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pysk-17154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濮阳市农村基层反腐败问题研究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中共范县县委党校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储慧红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pysk-17155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网络文学现状与发展趋势研究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中共台前县委党校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饶晓娜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pysk-17156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台前县乡村旅游问题研究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中共台前县委党校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司媛媛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pysk-17157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贯彻十八届六中全会精神，净化党内政治生态问题研究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中共台前县委党校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李如文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pysk-17158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以“五大发展理念”引领濮阳经济社会发展问题研究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中共台前县委党校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燕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pysk-17159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从颜色词看中西文化差异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濮阳市第一高级中学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席利娟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pysk-17160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初探中西文化对比教学在英语阅读中的影响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濮阳市第一高级中学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范丽丽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pysk-17161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美术创作理论与实践研究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濮阳市外国语高中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薛文信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pysk-17162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信息化时代外语书面表达教学模式研究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濮阳市第五中学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杜国平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pysk-17163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濮阳市水利工程经济效益分析及风险研究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濮阳市引黄工程管理处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蕾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pysk-17164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知识型员工激励机制研究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濮阳市引黄工程管理处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葛文静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pysk-17165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政府人力资源开发管理的内在重心研究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濮阳市濮水河管理处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董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琳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pysk-17166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濮阳市推进大众创业万众创新的理论和现实意义探究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濮阳市创业贷款担保中心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杨东丽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pysk-17167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我国公务员职务晋升激励作用问题研究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濮阳市创业贷款担保中心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徐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娜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pysk-17168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加快发展濮阳人力资源服务业研究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濮阳市劳动就业处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王彦红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FFFFFF" w:fill="D9D9D9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pysk-17169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关于加快濮阳市新型城镇化建设的思考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濮阳市劳动就业处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朱利铭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pysk-17170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试论在过剩产能职工安置工作中如何更好发挥职业指导的作用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濮阳市劳动就业处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刘淑娟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pysk-17171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濮阳市加快建设智慧环卫系统问题研究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濮阳市市容环境卫生管理处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杨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杰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pysk-17172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濮阳市建筑物抗震设防现状调查及对策研究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濮阳市地震台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郭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杰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pysk-17173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论质量控制在园林工程项目管理中的应用与探索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濮阳市园林绿化处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王继敏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pysk-17174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谈低碳与城市园林绿地设计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濮阳市园林绿化处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张红艳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pysk-17175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城市居住小区绿化探讨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濮阳市园林绿化处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张保军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pysk-17176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建筑业企业资质新标准对我市建筑企业发展的影响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濮阳市建筑业管理处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张晓宁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pysk-17177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濮阳市建设领域农民工现状研究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濮阳市建筑业管理处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张华忠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pysk-17178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“互联网</w:t>
            </w:r>
            <w:r w:rsidRPr="00200F40">
              <w:rPr>
                <w:rFonts w:hint="eastAsia"/>
                <w:bCs/>
                <w:sz w:val="28"/>
                <w:szCs w:val="28"/>
              </w:rPr>
              <w:t>+</w:t>
            </w:r>
            <w:r w:rsidRPr="00200F40">
              <w:rPr>
                <w:rFonts w:hint="eastAsia"/>
                <w:bCs/>
                <w:sz w:val="28"/>
                <w:szCs w:val="28"/>
              </w:rPr>
              <w:t>”新常态下招投标监管方式创新研究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濮阳市建设工程招标投标管理办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张瑞婷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pysk-17179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关于深入推进濮阳市农业供给侧结构性改革问题的研究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濮阳市植物保护植物检疫站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柴宏飞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pysk-17180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濮阳非物质文化遗产传承与保护的创新发展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濮阳市非物质文化遗产保护中心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董凤雪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pysk-17181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濮阳市房地产企业社会责任问题研究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濮阳市房地产管理中心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宋洪斌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pysk-17182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新型城镇化与濮阳市房地产协调发展研究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濮阳市房地产管理中心第一房管所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薛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飞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pysk-17183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加快推进濮阳新型城镇化建设研究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濮阳市招标代理中心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张青竹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pysk-17184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“人口红利”渐失及人口老龄化加快形势下我国社会养老保险制度解析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濮阳市社会保险稽查支队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王芸辉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pysk-17185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濮阳市产业集聚区转型发展研究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濮阳市农村经济社会调查队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尹宝君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pysk-17186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濮阳市发展乡村旅游问题研究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中石化中原石油工程有限公司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李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翔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pysk-17187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救助管理中的风险防控理论研究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濮阳市救助管理站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侯利峰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pysk-17188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基于目标管理的医院绩效考核模式研究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濮阳市第二人民医院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史宝玉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pysk-17189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信息化时代汉语教学模式研究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濮阳市书香世家教育科技公司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杨向东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pysk-17190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完善濮阳社会保障体系的路径选择研究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濮阳县人力资源和社会保障局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刘相杰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pysk-17191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把民营经济培育为濮阳赶超发展强大优势问题研究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濮阳县工业和信息化委员会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刘爱芹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pysk-17192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移动互联技术助推农技推广服务信息化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濮阳县农业畜牧局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王建勇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pysk-17193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濮阳农民工劳动报酬权益维护问题研究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华龙区人力资源和社会保障局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刘艳博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pysk-17194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濮阳市全民医疗保险制度深化改革问题研究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华龙区人力资源和社会保障局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梁宪红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pysk-17195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我国生育保险制度的演变与政府责任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华龙区人力资源和社会保障局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胡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君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pysk-17196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浅析如何加强事业单位医疗保险制度的改革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华龙区人力资源和社会保障局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张藜霞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pysk-17197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对人力资源会计研究困境与出路的思考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华龙区人力资源和社会保障局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王健莉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pysk-17198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试析如何加快推进“大众创业、万众创新”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华龙区人力资源和社会保障局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靳艳红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pysk-17199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新生代农民工就业困境研究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华龙区人力资源和社会保障局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靳远超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pysk-17200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濮阳市“互联网</w:t>
            </w:r>
            <w:r w:rsidRPr="00200F40">
              <w:rPr>
                <w:rFonts w:hint="eastAsia"/>
                <w:bCs/>
                <w:sz w:val="28"/>
                <w:szCs w:val="28"/>
              </w:rPr>
              <w:t>+</w:t>
            </w:r>
            <w:r w:rsidRPr="00200F40">
              <w:rPr>
                <w:rFonts w:hint="eastAsia"/>
                <w:bCs/>
                <w:sz w:val="28"/>
                <w:szCs w:val="28"/>
              </w:rPr>
              <w:t>”现代农业发展模式研究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华龙区科学技术局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曹秀婷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pysk-17201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发展濮阳现代农业研究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华龙区科学技术局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乔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玉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pysk-17202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社区档案管理的现状、存在问题及对策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华龙区民政局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管惠敏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pysk-17203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供给侧结构性改革下的濮阳财政政策研究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华龙区财政局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刘艳艳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pysk-17204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濮阳市深度融入国家“一带一路”建设研究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华龙区财政局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张小巍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pysk-17205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把民营经济培育为濮阳赶超发展强大优势问题研究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华龙区环保局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方宝珍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pysk-17206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濮阳市坚持开放带动构建开放新格局研究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华龙区商务局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秦广超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pysk-17207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濮阳市跨境电子商务的发展思路及对策研究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华龙区商务局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李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康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pysk-17208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华龙区“互联网</w:t>
            </w:r>
            <w:r w:rsidRPr="00200F40">
              <w:rPr>
                <w:rFonts w:hint="eastAsia"/>
                <w:bCs/>
                <w:sz w:val="28"/>
                <w:szCs w:val="28"/>
              </w:rPr>
              <w:t>+</w:t>
            </w:r>
            <w:r w:rsidRPr="00200F40">
              <w:rPr>
                <w:rFonts w:hint="eastAsia"/>
                <w:bCs/>
                <w:sz w:val="28"/>
                <w:szCs w:val="28"/>
              </w:rPr>
              <w:t>”现代农业发展研究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  <w:shd w:val="clear" w:color="FFFFFF" w:fill="D9D9D9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华龙区水利局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靳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楠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pysk-17209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互联网背景下濮阳制造业升级研究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华龙区卫生和计划生育委员会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杨利娟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pysk-17210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濮阳市加快产业结构优化升级构建产业新体系研究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华龙区工业和信息化委员会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赵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瑞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pysk-17211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濮阳市反腐渎职问题研究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华龙区工业和信息化委员会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刘玲玲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pysk-17212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人员素质测评在人力资源中的应用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华龙区督查局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王贵红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pysk-17213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浅谈企业文化与人力资源管理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华龙区人民检察院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万志广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pysk-17214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pacing w:val="-6"/>
                <w:sz w:val="28"/>
                <w:szCs w:val="28"/>
              </w:rPr>
            </w:pPr>
            <w:r w:rsidRPr="00200F40">
              <w:rPr>
                <w:rFonts w:hint="eastAsia"/>
                <w:bCs/>
                <w:spacing w:val="-6"/>
                <w:sz w:val="28"/>
                <w:szCs w:val="28"/>
              </w:rPr>
              <w:t>“互联网</w:t>
            </w:r>
            <w:r w:rsidRPr="00200F40">
              <w:rPr>
                <w:rFonts w:hint="eastAsia"/>
                <w:bCs/>
                <w:spacing w:val="-6"/>
                <w:sz w:val="28"/>
                <w:szCs w:val="28"/>
              </w:rPr>
              <w:t>+</w:t>
            </w:r>
            <w:r w:rsidRPr="00200F40">
              <w:rPr>
                <w:rFonts w:hint="eastAsia"/>
                <w:bCs/>
                <w:spacing w:val="-6"/>
                <w:sz w:val="28"/>
                <w:szCs w:val="28"/>
              </w:rPr>
              <w:t>”战略下事业单位人力资源管理制度完善方案研究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华龙区中原路办事处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安红玺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pysk-17215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浅析社会资本与拓展房地产企业发展的关系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华龙区长庆路街道办事处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强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pysk-17216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浅谈大数据环境下企业统计工作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华龙区黄河路街道办事处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边素霞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pysk-17217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完善濮阳社会保障体系研究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华龙区黄河路街道办事处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武晓娜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pysk-17218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濮阳市“互联网</w:t>
            </w:r>
            <w:r w:rsidRPr="00200F40">
              <w:rPr>
                <w:rFonts w:hint="eastAsia"/>
                <w:bCs/>
                <w:sz w:val="28"/>
                <w:szCs w:val="28"/>
              </w:rPr>
              <w:t>+</w:t>
            </w:r>
            <w:r w:rsidRPr="00200F40">
              <w:rPr>
                <w:rFonts w:hint="eastAsia"/>
                <w:bCs/>
                <w:sz w:val="28"/>
                <w:szCs w:val="28"/>
              </w:rPr>
              <w:t>”现代农业发展模式研究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华龙区胜利路街道办事处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张博业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pysk-17219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濮阳市农村土地“三权分置”的实践研究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华龙区胜利路街道办事处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王艳静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pysk-17220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事业单位人力资源管理存在的问题及策略探究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华龙区孟轲乡政府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张爱敏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pysk-17221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打好濮阳四张牌，提高经济整体素质和竞争力研究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范县林业局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吕照光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pysk-17222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濮阳市推进大众创业万众创新问题研究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范县林业局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石玉英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pysk-17223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完善濮阳社会保障体系研究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范县林业局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胡彩霞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pysk-17224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建设濮阳综合交通运输体系研究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范县交通运输局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曹中华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pysk-17225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网络文学现状与发展趋势研究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范县白衣阁乡第二中学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耿晓霞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pysk-17226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中小学快速作文教学修改方法应用研究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范县濮城镇五联小学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李学军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pysk-17227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濮阳市推动农村集体资产股份制改造问题研究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濮阳开发区党工委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韦荣山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pysk-17228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大力推进开发区精准扶贫脱贫研究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濮阳开发区人大工委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刘红琴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pysk-17229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新形势下事业单位人才队伍建设研究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濮阳开发区对外联络局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郭怀胜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pysk-17230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事业单位人力资源管理体制创新研究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濮阳开发区对外联络局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赵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璐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pysk-17231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完善濮阳社会保障体系研究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濮阳开发区安全生产监督管理局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邓筱琳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pysk-17232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新常态下濮阳承接产业转移对策研究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濮阳开发区交通运输局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陈卫东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pysk-17233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濮阳市推进大众创业万众创新问题研究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濮阳开发区昆吾街道办事处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管红霞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pysk-17234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濮阳市精准扶贫背景下农村人力资源开发研究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台前县人民政府办公室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孙魁勇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pysk-17235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行政事业单位财务管理模式创新研究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濮阳经济技术开发区妇女联合会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刘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莎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pysk-17236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濮阳市农业绿色发展研究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濮阳市市区农村信用合作联社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</w:t>
            </w:r>
            <w:r w:rsidRPr="00200F4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Pr="00200F40">
              <w:rPr>
                <w:rFonts w:hint="eastAsia"/>
                <w:bCs/>
                <w:sz w:val="28"/>
                <w:szCs w:val="28"/>
              </w:rPr>
              <w:t>凯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pysk-17237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经济发展新常态下的优化濮阳生态环境研究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濮阳市环境保护局工业园区分局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王信增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pysk-17238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河南省农民工返乡创业问题研究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濮阳城乡一体化示范区开州办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程玲珍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pysk-17239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新常态下加快构建“互联网</w:t>
            </w:r>
            <w:r w:rsidRPr="00200F40">
              <w:rPr>
                <w:rFonts w:hint="eastAsia"/>
                <w:bCs/>
                <w:sz w:val="28"/>
                <w:szCs w:val="28"/>
              </w:rPr>
              <w:t>+</w:t>
            </w:r>
            <w:r w:rsidRPr="00200F40">
              <w:rPr>
                <w:rFonts w:hint="eastAsia"/>
                <w:bCs/>
                <w:sz w:val="28"/>
                <w:szCs w:val="28"/>
              </w:rPr>
              <w:t>政务服务”新模式探究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濮阳市行政服务中心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马世国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pysk-17240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互联网背景下企业思想政治工作探析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濮阳市通达公路工程有限公司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吕俊芬</w:t>
            </w:r>
          </w:p>
        </w:tc>
      </w:tr>
      <w:tr w:rsidR="006F767D" w:rsidRPr="00200F40" w:rsidTr="009D5B50">
        <w:trPr>
          <w:trHeight w:val="567"/>
          <w:jc w:val="center"/>
        </w:trPr>
        <w:tc>
          <w:tcPr>
            <w:tcW w:w="1552" w:type="dxa"/>
            <w:vAlign w:val="center"/>
          </w:tcPr>
          <w:p w:rsidR="006F767D" w:rsidRPr="006F767D" w:rsidRDefault="006F767D" w:rsidP="009D5B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67D">
              <w:rPr>
                <w:rFonts w:ascii="Times New Roman" w:hAnsi="Times New Roman" w:cs="Times New Roman"/>
                <w:bCs/>
                <w:sz w:val="28"/>
                <w:szCs w:val="28"/>
              </w:rPr>
              <w:t>pysk-17241</w:t>
            </w:r>
          </w:p>
        </w:tc>
        <w:tc>
          <w:tcPr>
            <w:tcW w:w="7295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濮阳市农村留守儿童教育家校合作问题研究</w:t>
            </w:r>
          </w:p>
        </w:tc>
        <w:tc>
          <w:tcPr>
            <w:tcW w:w="4194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台前县打渔陈镇泗河小学</w:t>
            </w:r>
          </w:p>
        </w:tc>
        <w:tc>
          <w:tcPr>
            <w:tcW w:w="1128" w:type="dxa"/>
            <w:vAlign w:val="center"/>
          </w:tcPr>
          <w:p w:rsidR="006F767D" w:rsidRPr="00200F40" w:rsidRDefault="006F767D" w:rsidP="009D5B50">
            <w:pPr>
              <w:rPr>
                <w:rFonts w:hint="eastAsia"/>
                <w:bCs/>
                <w:sz w:val="28"/>
                <w:szCs w:val="28"/>
              </w:rPr>
            </w:pPr>
            <w:r w:rsidRPr="00200F40">
              <w:rPr>
                <w:rFonts w:hint="eastAsia"/>
                <w:bCs/>
                <w:sz w:val="28"/>
                <w:szCs w:val="28"/>
              </w:rPr>
              <w:t>朱文凤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6F767D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BCF" w:rsidRPr="004618BD" w:rsidRDefault="00DB5BCF" w:rsidP="006F767D">
      <w:pPr>
        <w:spacing w:after="0"/>
        <w:rPr>
          <w:rFonts w:eastAsia="宋体"/>
          <w:sz w:val="21"/>
        </w:rPr>
      </w:pPr>
      <w:r>
        <w:separator/>
      </w:r>
    </w:p>
  </w:endnote>
  <w:endnote w:type="continuationSeparator" w:id="0">
    <w:p w:rsidR="00DB5BCF" w:rsidRPr="004618BD" w:rsidRDefault="00DB5BCF" w:rsidP="006F767D">
      <w:pPr>
        <w:spacing w:after="0"/>
        <w:rPr>
          <w:rFonts w:eastAsia="宋体"/>
          <w:sz w:val="21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BCF" w:rsidRPr="004618BD" w:rsidRDefault="00DB5BCF" w:rsidP="006F767D">
      <w:pPr>
        <w:spacing w:after="0"/>
        <w:rPr>
          <w:rFonts w:eastAsia="宋体"/>
          <w:sz w:val="21"/>
        </w:rPr>
      </w:pPr>
      <w:r>
        <w:separator/>
      </w:r>
    </w:p>
  </w:footnote>
  <w:footnote w:type="continuationSeparator" w:id="0">
    <w:p w:rsidR="00DB5BCF" w:rsidRPr="004618BD" w:rsidRDefault="00DB5BCF" w:rsidP="006F767D">
      <w:pPr>
        <w:spacing w:after="0"/>
        <w:rPr>
          <w:rFonts w:eastAsia="宋体"/>
          <w:sz w:val="21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A1CD5"/>
    <w:rsid w:val="003D37D8"/>
    <w:rsid w:val="00426133"/>
    <w:rsid w:val="004358AB"/>
    <w:rsid w:val="006F767D"/>
    <w:rsid w:val="008B7726"/>
    <w:rsid w:val="00D31D50"/>
    <w:rsid w:val="00DB5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6F767D"/>
    <w:pPr>
      <w:adjustRightInd/>
      <w:snapToGrid/>
      <w:spacing w:after="0" w:line="634" w:lineRule="atLeast"/>
      <w:textAlignment w:val="baseline"/>
      <w:outlineLvl w:val="0"/>
    </w:pPr>
    <w:rPr>
      <w:rFonts w:ascii="宋体" w:eastAsia="宋体" w:hAnsi="宋体" w:cs="Times New Roman" w:hint="eastAsia"/>
      <w:b/>
      <w:color w:val="000000"/>
      <w:kern w:val="44"/>
      <w:sz w:val="27"/>
      <w:szCs w:val="27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unhideWhenUsed/>
    <w:rsid w:val="006F767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F767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6F767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F767D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6F767D"/>
    <w:rPr>
      <w:rFonts w:ascii="宋体" w:eastAsia="宋体" w:hAnsi="宋体" w:cs="Times New Roman"/>
      <w:b/>
      <w:color w:val="000000"/>
      <w:kern w:val="44"/>
      <w:sz w:val="27"/>
      <w:szCs w:val="27"/>
      <w:u w:color="000000"/>
    </w:rPr>
  </w:style>
  <w:style w:type="character" w:styleId="a5">
    <w:name w:val="Hyperlink"/>
    <w:basedOn w:val="a0"/>
    <w:rsid w:val="006F767D"/>
    <w:rPr>
      <w:rFonts w:ascii="Times New Roman" w:eastAsia="宋体"/>
      <w:b w:val="0"/>
      <w:i w:val="0"/>
      <w:caps w:val="0"/>
      <w:strike w:val="0"/>
      <w:dstrike w:val="0"/>
      <w:color w:val="000099"/>
      <w:spacing w:val="0"/>
      <w:w w:val="100"/>
      <w:sz w:val="21"/>
      <w:u w:val="none" w:color="000000"/>
      <w:vertAlign w:val="baseline"/>
      <w:lang w:val="en-US" w:eastAsia="zh-CN"/>
    </w:rPr>
  </w:style>
  <w:style w:type="character" w:styleId="a6">
    <w:name w:val="page number"/>
    <w:basedOn w:val="a0"/>
    <w:rsid w:val="006F767D"/>
    <w:rPr>
      <w:rFonts w:ascii="Times New Roman" w:eastAsia="宋体"/>
      <w:b w:val="0"/>
      <w:i w:val="0"/>
      <w:strike w:val="0"/>
      <w:dstrike w:val="0"/>
      <w:color w:val="000000"/>
      <w:spacing w:val="0"/>
      <w:w w:val="100"/>
      <w:sz w:val="21"/>
      <w:u w:val="none" w:color="000000"/>
      <w:vertAlign w:val="baseline"/>
      <w:lang w:val="en-US" w:eastAsia="zh-CN"/>
    </w:rPr>
  </w:style>
  <w:style w:type="character" w:styleId="a7">
    <w:name w:val="Strong"/>
    <w:basedOn w:val="a0"/>
    <w:qFormat/>
    <w:rsid w:val="006F767D"/>
    <w:rPr>
      <w:rFonts w:ascii="Times New Roman" w:eastAsia="宋体"/>
      <w:b/>
      <w:i w:val="0"/>
      <w:strike w:val="0"/>
      <w:dstrike w:val="0"/>
      <w:color w:val="000000"/>
      <w:spacing w:val="0"/>
      <w:w w:val="100"/>
      <w:sz w:val="21"/>
      <w:u w:val="none" w:color="000000"/>
      <w:vertAlign w:val="baseline"/>
      <w:lang w:val="en-US" w:eastAsia="zh-CN"/>
    </w:rPr>
  </w:style>
  <w:style w:type="character" w:styleId="a8">
    <w:name w:val="FollowedHyperlink"/>
    <w:basedOn w:val="a0"/>
    <w:rsid w:val="006F767D"/>
    <w:rPr>
      <w:rFonts w:ascii="Times New Roman" w:eastAsia="宋体"/>
      <w:b w:val="0"/>
      <w:i w:val="0"/>
      <w:caps w:val="0"/>
      <w:strike w:val="0"/>
      <w:dstrike w:val="0"/>
      <w:color w:val="000099"/>
      <w:spacing w:val="0"/>
      <w:w w:val="100"/>
      <w:sz w:val="21"/>
      <w:u w:val="none" w:color="000000"/>
      <w:vertAlign w:val="baseline"/>
      <w:lang w:val="en-US" w:eastAsia="zh-CN"/>
    </w:rPr>
  </w:style>
  <w:style w:type="character" w:styleId="a9">
    <w:name w:val="Emphasis"/>
    <w:basedOn w:val="a0"/>
    <w:qFormat/>
    <w:rsid w:val="006F767D"/>
    <w:rPr>
      <w:rFonts w:ascii="Times New Roman" w:eastAsia="宋体"/>
      <w:b w:val="0"/>
      <w:i w:val="0"/>
      <w:strike w:val="0"/>
      <w:dstrike w:val="0"/>
      <w:color w:val="000000"/>
      <w:spacing w:val="0"/>
      <w:w w:val="100"/>
      <w:sz w:val="21"/>
      <w:u w:val="none" w:color="000000"/>
      <w:vertAlign w:val="baseline"/>
      <w:lang w:val="en-US" w:eastAsia="zh-CN"/>
    </w:rPr>
  </w:style>
  <w:style w:type="character" w:customStyle="1" w:styleId="aa">
    <w:name w:val="链接"/>
    <w:basedOn w:val="a0"/>
    <w:rsid w:val="006F767D"/>
    <w:rPr>
      <w:rFonts w:ascii="Times New Roman" w:eastAsia="宋体"/>
      <w:b w:val="0"/>
      <w:i w:val="0"/>
      <w:strike w:val="0"/>
      <w:dstrike w:val="0"/>
      <w:color w:val="0000FF"/>
      <w:spacing w:val="0"/>
      <w:w w:val="100"/>
      <w:sz w:val="21"/>
      <w:u w:val="single" w:color="0000FF"/>
      <w:vertAlign w:val="baseline"/>
      <w:lang w:val="en-US" w:eastAsia="zh-CN"/>
    </w:rPr>
  </w:style>
  <w:style w:type="paragraph" w:customStyle="1" w:styleId="10">
    <w:name w:val="无列表1"/>
    <w:rsid w:val="006F767D"/>
    <w:pPr>
      <w:spacing w:after="0" w:line="351" w:lineRule="atLeast"/>
      <w:ind w:firstLine="419"/>
      <w:jc w:val="both"/>
      <w:textAlignment w:val="baseline"/>
    </w:pPr>
    <w:rPr>
      <w:rFonts w:ascii="Times New Roman" w:eastAsia="宋体" w:hAnsi="Times New Roman" w:cs="Times New Roman"/>
      <w:color w:val="000000"/>
      <w:sz w:val="21"/>
      <w:szCs w:val="20"/>
      <w:u w:color="000000"/>
    </w:rPr>
  </w:style>
  <w:style w:type="paragraph" w:customStyle="1" w:styleId="ab">
    <w:name w:val="文章附标题"/>
    <w:basedOn w:val="a"/>
    <w:next w:val="ac"/>
    <w:rsid w:val="006F767D"/>
    <w:pPr>
      <w:adjustRightInd/>
      <w:snapToGrid/>
      <w:spacing w:before="187" w:after="175" w:line="374" w:lineRule="atLeast"/>
      <w:jc w:val="center"/>
      <w:textAlignment w:val="baseline"/>
    </w:pPr>
    <w:rPr>
      <w:rFonts w:ascii="Times New Roman" w:eastAsia="宋体" w:hAnsi="Times New Roman" w:cs="Times New Roman"/>
      <w:color w:val="000000"/>
      <w:sz w:val="36"/>
      <w:szCs w:val="20"/>
      <w:u w:color="000000"/>
    </w:rPr>
  </w:style>
  <w:style w:type="paragraph" w:customStyle="1" w:styleId="Char1CharCharChar">
    <w:name w:val="Char1 Char Char Char"/>
    <w:basedOn w:val="a"/>
    <w:rsid w:val="006F767D"/>
    <w:pPr>
      <w:widowControl w:val="0"/>
      <w:adjustRightInd/>
      <w:snapToGrid/>
      <w:spacing w:after="0"/>
      <w:jc w:val="both"/>
    </w:pPr>
    <w:rPr>
      <w:rFonts w:ascii="Times New Roman" w:eastAsia="宋体" w:hAnsi="Times New Roman" w:cs="Times New Roman"/>
      <w:color w:val="000000"/>
      <w:sz w:val="21"/>
      <w:szCs w:val="20"/>
      <w:u w:color="000000"/>
    </w:rPr>
  </w:style>
  <w:style w:type="paragraph" w:customStyle="1" w:styleId="ac">
    <w:name w:val="章标题"/>
    <w:basedOn w:val="a"/>
    <w:next w:val="ad"/>
    <w:rsid w:val="006F767D"/>
    <w:pPr>
      <w:adjustRightInd/>
      <w:snapToGrid/>
      <w:spacing w:before="158" w:after="153" w:line="323" w:lineRule="atLeast"/>
      <w:jc w:val="center"/>
      <w:textAlignment w:val="baseline"/>
    </w:pPr>
    <w:rPr>
      <w:rFonts w:ascii="Arial" w:eastAsia="黑体" w:hAnsi="Times New Roman" w:cs="Times New Roman"/>
      <w:color w:val="000000"/>
      <w:sz w:val="31"/>
      <w:szCs w:val="20"/>
      <w:u w:color="000000"/>
    </w:rPr>
  </w:style>
  <w:style w:type="paragraph" w:styleId="ae">
    <w:name w:val="Balloon Text"/>
    <w:basedOn w:val="a"/>
    <w:link w:val="Char1"/>
    <w:rsid w:val="006F767D"/>
    <w:pPr>
      <w:adjustRightInd/>
      <w:snapToGrid/>
      <w:spacing w:after="0" w:line="351" w:lineRule="atLeast"/>
      <w:ind w:firstLine="419"/>
      <w:jc w:val="both"/>
      <w:textAlignment w:val="baseline"/>
    </w:pPr>
    <w:rPr>
      <w:rFonts w:ascii="Times New Roman" w:eastAsia="宋体" w:hAnsi="Times New Roman" w:cs="Times New Roman"/>
      <w:color w:val="000000"/>
      <w:sz w:val="18"/>
      <w:szCs w:val="20"/>
      <w:u w:color="000000"/>
    </w:rPr>
  </w:style>
  <w:style w:type="character" w:customStyle="1" w:styleId="Char1">
    <w:name w:val="批注框文本 Char"/>
    <w:basedOn w:val="a0"/>
    <w:link w:val="ae"/>
    <w:rsid w:val="006F767D"/>
    <w:rPr>
      <w:rFonts w:ascii="Times New Roman" w:eastAsia="宋体" w:hAnsi="Times New Roman" w:cs="Times New Roman"/>
      <w:color w:val="000000"/>
      <w:sz w:val="18"/>
      <w:szCs w:val="20"/>
      <w:u w:color="000000"/>
    </w:rPr>
  </w:style>
  <w:style w:type="paragraph" w:customStyle="1" w:styleId="3">
    <w:name w:val="目录3"/>
    <w:basedOn w:val="a"/>
    <w:next w:val="a"/>
    <w:rsid w:val="006F767D"/>
    <w:pPr>
      <w:tabs>
        <w:tab w:val="left" w:leader="dot" w:pos="8503"/>
      </w:tabs>
      <w:adjustRightInd/>
      <w:snapToGrid/>
      <w:spacing w:after="0" w:line="317" w:lineRule="atLeast"/>
      <w:ind w:left="419" w:firstLine="419"/>
      <w:jc w:val="both"/>
      <w:textAlignment w:val="baseline"/>
    </w:pPr>
    <w:rPr>
      <w:rFonts w:ascii="Times New Roman" w:eastAsia="宋体" w:hAnsi="Times New Roman" w:cs="Times New Roman"/>
      <w:color w:val="000000"/>
      <w:sz w:val="21"/>
      <w:szCs w:val="20"/>
      <w:u w:color="000000"/>
    </w:rPr>
  </w:style>
  <w:style w:type="paragraph" w:customStyle="1" w:styleId="11">
    <w:name w:val="目录1"/>
    <w:basedOn w:val="a"/>
    <w:next w:val="a"/>
    <w:rsid w:val="006F767D"/>
    <w:pPr>
      <w:tabs>
        <w:tab w:val="left" w:leader="dot" w:pos="8503"/>
      </w:tabs>
      <w:adjustRightInd/>
      <w:snapToGrid/>
      <w:spacing w:after="102" w:line="215" w:lineRule="atLeast"/>
      <w:ind w:firstLine="419"/>
      <w:textAlignment w:val="baseline"/>
    </w:pPr>
    <w:rPr>
      <w:rFonts w:ascii="Times New Roman" w:eastAsia="宋体" w:hAnsi="Times New Roman" w:cs="Times New Roman"/>
      <w:color w:val="000000"/>
      <w:sz w:val="21"/>
      <w:szCs w:val="20"/>
      <w:u w:color="000000"/>
    </w:rPr>
  </w:style>
  <w:style w:type="paragraph" w:customStyle="1" w:styleId="ad">
    <w:name w:val="节标题"/>
    <w:basedOn w:val="a"/>
    <w:next w:val="af"/>
    <w:rsid w:val="006F767D"/>
    <w:pPr>
      <w:adjustRightInd/>
      <w:snapToGrid/>
      <w:spacing w:after="0" w:line="289" w:lineRule="atLeast"/>
      <w:jc w:val="center"/>
      <w:textAlignment w:val="baseline"/>
    </w:pPr>
    <w:rPr>
      <w:rFonts w:ascii="Times New Roman" w:eastAsia="宋体" w:hAnsi="Times New Roman" w:cs="Times New Roman"/>
      <w:color w:val="000000"/>
      <w:sz w:val="28"/>
      <w:szCs w:val="20"/>
      <w:u w:color="000000"/>
    </w:rPr>
  </w:style>
  <w:style w:type="paragraph" w:customStyle="1" w:styleId="ListParagraph">
    <w:name w:val="List Paragraph"/>
    <w:basedOn w:val="a"/>
    <w:uiPriority w:val="34"/>
    <w:qFormat/>
    <w:rsid w:val="006F767D"/>
    <w:pPr>
      <w:adjustRightInd/>
      <w:snapToGrid/>
      <w:spacing w:after="0" w:line="634" w:lineRule="atLeast"/>
      <w:ind w:firstLineChars="200" w:firstLine="420"/>
      <w:jc w:val="both"/>
      <w:textAlignment w:val="baseline"/>
    </w:pPr>
    <w:rPr>
      <w:rFonts w:ascii="Times New Roman" w:eastAsia="仿宋_GB2312" w:hAnsi="Times New Roman" w:cs="Times New Roman"/>
      <w:color w:val="000000"/>
      <w:sz w:val="31"/>
      <w:szCs w:val="20"/>
      <w:u w:color="000000"/>
    </w:rPr>
  </w:style>
  <w:style w:type="paragraph" w:customStyle="1" w:styleId="af">
    <w:name w:val="小节标题"/>
    <w:basedOn w:val="a"/>
    <w:next w:val="a"/>
    <w:rsid w:val="006F767D"/>
    <w:pPr>
      <w:adjustRightInd/>
      <w:snapToGrid/>
      <w:spacing w:before="175" w:after="102" w:line="351" w:lineRule="atLeast"/>
      <w:jc w:val="both"/>
      <w:textAlignment w:val="baseline"/>
    </w:pPr>
    <w:rPr>
      <w:rFonts w:ascii="Times New Roman" w:eastAsia="黑体" w:hAnsi="Times New Roman" w:cs="Times New Roman"/>
      <w:color w:val="000000"/>
      <w:sz w:val="21"/>
      <w:szCs w:val="20"/>
      <w:u w:color="000000"/>
    </w:rPr>
  </w:style>
  <w:style w:type="paragraph" w:customStyle="1" w:styleId="af0">
    <w:name w:val="目录标题"/>
    <w:basedOn w:val="a"/>
    <w:next w:val="a"/>
    <w:rsid w:val="006F767D"/>
    <w:pPr>
      <w:adjustRightInd/>
      <w:snapToGrid/>
      <w:spacing w:before="215" w:after="419" w:line="436" w:lineRule="atLeast"/>
      <w:ind w:firstLine="419"/>
      <w:jc w:val="center"/>
      <w:textAlignment w:val="baseline"/>
    </w:pPr>
    <w:rPr>
      <w:rFonts w:ascii="Arial" w:eastAsia="黑体" w:hAnsi="Times New Roman" w:cs="Times New Roman"/>
      <w:color w:val="000000"/>
      <w:spacing w:val="283"/>
      <w:sz w:val="42"/>
      <w:szCs w:val="20"/>
      <w:u w:color="000000"/>
    </w:rPr>
  </w:style>
  <w:style w:type="paragraph" w:customStyle="1" w:styleId="12">
    <w:name w:val="普通表格1"/>
    <w:rsid w:val="006F767D"/>
    <w:pPr>
      <w:spacing w:after="0" w:line="351" w:lineRule="atLeast"/>
      <w:ind w:firstLine="419"/>
      <w:jc w:val="both"/>
      <w:textAlignment w:val="baseline"/>
    </w:pPr>
    <w:rPr>
      <w:rFonts w:ascii="Times New Roman" w:eastAsia="宋体" w:hAnsi="Times New Roman" w:cs="Times New Roman"/>
      <w:color w:val="000000"/>
      <w:sz w:val="21"/>
      <w:szCs w:val="20"/>
      <w:u w:color="000000"/>
    </w:rPr>
  </w:style>
  <w:style w:type="paragraph" w:customStyle="1" w:styleId="4">
    <w:name w:val="目录4"/>
    <w:basedOn w:val="a"/>
    <w:next w:val="a"/>
    <w:rsid w:val="006F767D"/>
    <w:pPr>
      <w:tabs>
        <w:tab w:val="left" w:leader="dot" w:pos="8503"/>
      </w:tabs>
      <w:adjustRightInd/>
      <w:snapToGrid/>
      <w:spacing w:after="0" w:line="317" w:lineRule="atLeast"/>
      <w:ind w:left="419" w:firstLine="629"/>
      <w:jc w:val="both"/>
      <w:textAlignment w:val="baseline"/>
    </w:pPr>
    <w:rPr>
      <w:rFonts w:ascii="Times New Roman" w:eastAsia="宋体" w:hAnsi="Times New Roman" w:cs="Times New Roman"/>
      <w:color w:val="000000"/>
      <w:sz w:val="21"/>
      <w:szCs w:val="20"/>
      <w:u w:color="000000"/>
    </w:rPr>
  </w:style>
  <w:style w:type="paragraph" w:customStyle="1" w:styleId="2">
    <w:name w:val="目录2"/>
    <w:basedOn w:val="a"/>
    <w:next w:val="a"/>
    <w:rsid w:val="006F767D"/>
    <w:pPr>
      <w:tabs>
        <w:tab w:val="left" w:leader="dot" w:pos="8503"/>
      </w:tabs>
      <w:adjustRightInd/>
      <w:snapToGrid/>
      <w:spacing w:after="0" w:line="317" w:lineRule="atLeast"/>
      <w:ind w:left="419" w:firstLine="419"/>
      <w:jc w:val="both"/>
      <w:textAlignment w:val="baseline"/>
    </w:pPr>
    <w:rPr>
      <w:rFonts w:ascii="Times New Roman" w:eastAsia="宋体" w:hAnsi="Times New Roman" w:cs="Times New Roman"/>
      <w:color w:val="000000"/>
      <w:sz w:val="21"/>
      <w:szCs w:val="20"/>
      <w:u w:color="000000"/>
    </w:rPr>
  </w:style>
  <w:style w:type="paragraph" w:customStyle="1" w:styleId="af1">
    <w:name w:val="文章总标题"/>
    <w:basedOn w:val="a"/>
    <w:next w:val="ab"/>
    <w:rsid w:val="006F767D"/>
    <w:pPr>
      <w:adjustRightInd/>
      <w:snapToGrid/>
      <w:spacing w:before="566" w:after="544" w:line="566" w:lineRule="atLeast"/>
      <w:jc w:val="center"/>
      <w:textAlignment w:val="baseline"/>
    </w:pPr>
    <w:rPr>
      <w:rFonts w:ascii="Arial" w:eastAsia="黑体" w:hAnsi="Times New Roman" w:cs="Times New Roman"/>
      <w:color w:val="000000"/>
      <w:sz w:val="54"/>
      <w:szCs w:val="20"/>
      <w:u w:color="000000"/>
    </w:rPr>
  </w:style>
  <w:style w:type="table" w:styleId="af2">
    <w:name w:val="Table Grid"/>
    <w:basedOn w:val="a1"/>
    <w:rsid w:val="006F767D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1593</Words>
  <Characters>9083</Characters>
  <Application>Microsoft Office Word</Application>
  <DocSecurity>0</DocSecurity>
  <Lines>75</Lines>
  <Paragraphs>21</Paragraphs>
  <ScaleCrop>false</ScaleCrop>
  <Company/>
  <LinksUpToDate>false</LinksUpToDate>
  <CharactersWithSpaces>10655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2017-05-18T09:03:00Z</dcterms:modified>
</cp:coreProperties>
</file>